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1FDA5" w14:textId="77777777" w:rsidR="00A268FC" w:rsidRDefault="00E305AC">
      <w:pPr>
        <w:spacing w:after="40"/>
        <w:jc w:val="center"/>
        <w:rPr>
          <w:b/>
          <w:bCs/>
          <w:sz w:val="30"/>
          <w:szCs w:val="30"/>
        </w:rPr>
      </w:pPr>
      <w:r>
        <w:rPr>
          <w:noProof/>
        </w:rPr>
        <w:pict w14:anchorId="21E92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5.05pt;margin-top:-22.7pt;width:100.5pt;height:100.5pt;z-index:-1;mso-position-horizontal:absolute;mso-position-horizontal-relative:text;mso-position-vertical-relative:text" wrapcoords="-106 0 -106 21494 21600 21494 21600 0 -106 0">
            <v:imagedata r:id="rId6" o:title="лого вармсу"/>
          </v:shape>
        </w:pict>
      </w:r>
    </w:p>
    <w:p w14:paraId="790CAF21" w14:textId="77777777" w:rsidR="00A268FC" w:rsidRDefault="00A268FC">
      <w:pPr>
        <w:spacing w:after="40"/>
        <w:jc w:val="center"/>
        <w:rPr>
          <w:b/>
          <w:bCs/>
          <w:sz w:val="30"/>
          <w:szCs w:val="30"/>
        </w:rPr>
      </w:pPr>
    </w:p>
    <w:p w14:paraId="0D5B7F60" w14:textId="77777777" w:rsidR="00A10BF0" w:rsidRDefault="00A10BF0" w:rsidP="00643627">
      <w:pPr>
        <w:jc w:val="center"/>
        <w:rPr>
          <w:b/>
          <w:sz w:val="28"/>
        </w:rPr>
      </w:pPr>
    </w:p>
    <w:p w14:paraId="46EB3F8B" w14:textId="77777777" w:rsidR="00A10BF0" w:rsidRDefault="00A10BF0" w:rsidP="00643627">
      <w:pPr>
        <w:jc w:val="center"/>
        <w:rPr>
          <w:b/>
          <w:sz w:val="28"/>
        </w:rPr>
      </w:pPr>
    </w:p>
    <w:p w14:paraId="54B77286" w14:textId="77777777" w:rsidR="00A10BF0" w:rsidRDefault="00A10BF0" w:rsidP="00643627">
      <w:pPr>
        <w:jc w:val="center"/>
        <w:rPr>
          <w:b/>
          <w:sz w:val="28"/>
        </w:rPr>
      </w:pPr>
    </w:p>
    <w:p w14:paraId="0E8597E9" w14:textId="49F19A40" w:rsidR="00643627" w:rsidRPr="00643627" w:rsidRDefault="00643627" w:rsidP="00643627">
      <w:pPr>
        <w:jc w:val="center"/>
        <w:rPr>
          <w:b/>
          <w:sz w:val="28"/>
        </w:rPr>
      </w:pPr>
      <w:r w:rsidRPr="00643627">
        <w:rPr>
          <w:b/>
          <w:sz w:val="28"/>
        </w:rPr>
        <w:t>Всероссийский муниципальный форум: время новых решений</w:t>
      </w:r>
    </w:p>
    <w:p w14:paraId="36218CC1" w14:textId="77777777" w:rsidR="00643627" w:rsidRPr="00643627" w:rsidRDefault="00643627" w:rsidP="00643627">
      <w:pPr>
        <w:jc w:val="both"/>
      </w:pPr>
      <w:r w:rsidRPr="00643627">
        <w:t>Всероссийский муниципальный форум состоится 28 апреля в Москве. Его проведение приурочено к празднованию Дня местного самоуправления в России. Организатором выступает Всероссийская ассоциация развития местного самоуправления (ВАРМСУ).</w:t>
      </w:r>
    </w:p>
    <w:p w14:paraId="40218A0D" w14:textId="77777777" w:rsidR="00643627" w:rsidRPr="00643627" w:rsidRDefault="00643627" w:rsidP="00643627">
      <w:pPr>
        <w:jc w:val="both"/>
      </w:pPr>
      <w:r w:rsidRPr="00643627">
        <w:t>В мероприятии примут участие представители Администрации Президента, Правительства РФ, сенаторы, депутаты Государственной Думы РФ, руководители министерств и ведомств, а также эксперты в сфере местного самоуправления, представители муниципального сообщества со всей страны.</w:t>
      </w:r>
    </w:p>
    <w:p w14:paraId="61B9E891" w14:textId="77777777" w:rsidR="00643627" w:rsidRPr="00643627" w:rsidRDefault="00643627" w:rsidP="00643627">
      <w:pPr>
        <w:jc w:val="both"/>
      </w:pPr>
      <w:r w:rsidRPr="00643627">
        <w:t xml:space="preserve">«2022 год проходит под знаком рассмотрения и обсуждения проекта Федерального закона «Об общих принципах организации местного самоуправления в единой системе публичной власти». Законопроект впервые в таком масштабе вызвал общенациональную дискуссию, а значит, вопросы развития и реформирования местного самоуправления актуальны и находятся в центре муниципальной повестки. Именно муниципалы первыми принимают современные вызовы в непростых условиях пандемии коронавирусной инфекции, санкций со стороны западных стран и масштабных перемен во многих сферах нашей жизни. Всероссийский муниципальный форум призван объединить экспертов федерального, регионального, местного уровня и способствовать дальнейшим масштабным действиям по усовершенствованию единой системы публичной власти», - прокомментировал Председатель Правления Всероссийской ассоциации развития местного самоуправления, член Совета при Президенте РФ по развитию местного самоуправления </w:t>
      </w:r>
      <w:r w:rsidRPr="00643627">
        <w:rPr>
          <w:b/>
        </w:rPr>
        <w:t>Иван Цецерский.</w:t>
      </w:r>
    </w:p>
    <w:p w14:paraId="341BE655" w14:textId="77777777" w:rsidR="00643627" w:rsidRPr="00643627" w:rsidRDefault="00643627" w:rsidP="00643627">
      <w:pPr>
        <w:jc w:val="both"/>
      </w:pPr>
      <w:r w:rsidRPr="00643627">
        <w:t>В рамках форума пройдет награждение победителей и призеров пятого Всероссийского конкурса «Лучш</w:t>
      </w:r>
      <w:r w:rsidR="00712C67">
        <w:t>ая</w:t>
      </w:r>
      <w:r w:rsidRPr="00643627">
        <w:t xml:space="preserve"> муниципальн</w:t>
      </w:r>
      <w:r w:rsidR="00712C67">
        <w:t>ая</w:t>
      </w:r>
      <w:r w:rsidRPr="00643627">
        <w:t xml:space="preserve"> практик</w:t>
      </w:r>
      <w:r w:rsidR="00712C67">
        <w:t>а</w:t>
      </w:r>
      <w:r w:rsidRPr="00643627">
        <w:t>». Кроме этого, запланировано подписание соглашений о взаимодействии и сотрудничестве с АНО «Агентство стратегических инициатив по продвижению новых проектов»,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(Россотрудничество), Российской академией народного хозяйства и государственной службы (РАНХиГС), Международным Союзом неправительственных организаций «Ассамблея народов Евразии».</w:t>
      </w:r>
    </w:p>
    <w:p w14:paraId="2D6014AF" w14:textId="77777777" w:rsidR="00643627" w:rsidRPr="00643627" w:rsidRDefault="00643627" w:rsidP="00643627">
      <w:pPr>
        <w:jc w:val="both"/>
      </w:pPr>
      <w:r w:rsidRPr="00643627">
        <w:t xml:space="preserve">Также, ВАРМСУ проведет награждение лидеров муниципального сообщества в номинациях: «Лучший руководитель органа местного самоуправления»; «Лучший работник органа местного самоуправления»; «Лучший активист местного самоуправления». </w:t>
      </w:r>
    </w:p>
    <w:p w14:paraId="5A065431" w14:textId="77777777" w:rsidR="00643627" w:rsidRPr="00643627" w:rsidRDefault="00643627" w:rsidP="00643627">
      <w:pPr>
        <w:jc w:val="both"/>
      </w:pPr>
      <w:r w:rsidRPr="00643627">
        <w:t xml:space="preserve">Информация о проведении Всероссийского муниципального форума публикуется на официальном сайте ВАРМСУ </w:t>
      </w:r>
      <w:hyperlink r:id="rId7" w:history="1">
        <w:r w:rsidRPr="00643627">
          <w:rPr>
            <w:rStyle w:val="a8"/>
          </w:rPr>
          <w:t>https://www.varmsu.ru/</w:t>
        </w:r>
      </w:hyperlink>
      <w:r w:rsidRPr="00643627">
        <w:t xml:space="preserve"> </w:t>
      </w:r>
    </w:p>
    <w:p w14:paraId="3FD8B4BE" w14:textId="77777777" w:rsidR="00643627" w:rsidRPr="00643627" w:rsidRDefault="00643627" w:rsidP="00643627">
      <w:pPr>
        <w:jc w:val="both"/>
        <w:rPr>
          <w:i/>
        </w:rPr>
      </w:pPr>
      <w:r w:rsidRPr="00643627">
        <w:rPr>
          <w:i/>
        </w:rPr>
        <w:t>Справка. Всероссийская ассоциация развития местного самоуправления (ВАРМСУ) создана в 2019 году, учредителями выступили крупные и авторитетные общественные организации России. В настоящее время в состав Ассоциации входят все Советы муниципальных образований субъектов РФ, а также 13 всероссийских и межрегиональных (союзов).</w:t>
      </w:r>
    </w:p>
    <w:p w14:paraId="779AA7CC" w14:textId="77777777" w:rsidR="00643627" w:rsidRDefault="00643627">
      <w:pPr>
        <w:spacing w:after="0" w:line="100" w:lineRule="atLeast"/>
        <w:jc w:val="both"/>
        <w:rPr>
          <w:b/>
          <w:color w:val="000000"/>
        </w:rPr>
      </w:pPr>
    </w:p>
    <w:sectPr w:rsidR="00643627" w:rsidSect="00643627">
      <w:pgSz w:w="11906" w:h="16838"/>
      <w:pgMar w:top="709" w:right="991" w:bottom="766" w:left="1276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0ACC" w14:textId="77777777" w:rsidR="00E305AC" w:rsidRDefault="00E305AC">
      <w:pPr>
        <w:spacing w:after="0" w:line="240" w:lineRule="auto"/>
      </w:pPr>
      <w:r>
        <w:separator/>
      </w:r>
    </w:p>
  </w:endnote>
  <w:endnote w:type="continuationSeparator" w:id="0">
    <w:p w14:paraId="55DC776C" w14:textId="77777777" w:rsidR="00E305AC" w:rsidRDefault="00E3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481D" w14:textId="77777777" w:rsidR="00E305AC" w:rsidRDefault="00E305AC">
      <w:pPr>
        <w:spacing w:after="0" w:line="240" w:lineRule="auto"/>
      </w:pPr>
      <w:r>
        <w:separator/>
      </w:r>
    </w:p>
  </w:footnote>
  <w:footnote w:type="continuationSeparator" w:id="0">
    <w:p w14:paraId="042FB3BE" w14:textId="77777777" w:rsidR="00E305AC" w:rsidRDefault="00E30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78E"/>
    <w:rsid w:val="003E4EFB"/>
    <w:rsid w:val="00416B39"/>
    <w:rsid w:val="0054478E"/>
    <w:rsid w:val="00643627"/>
    <w:rsid w:val="006B716C"/>
    <w:rsid w:val="00712C67"/>
    <w:rsid w:val="0075188D"/>
    <w:rsid w:val="00861046"/>
    <w:rsid w:val="00A10BF0"/>
    <w:rsid w:val="00A268FC"/>
    <w:rsid w:val="00E305AC"/>
    <w:rsid w:val="00EB14A1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2B4BB2F"/>
  <w15:docId w15:val="{1BAF0E4C-0AF2-415B-B342-7267875F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ыделенная цитата Знак"/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customStyle="1" w:styleId="10">
    <w:name w:val="Сильная ссылка1"/>
    <w:rPr>
      <w:b/>
      <w:bCs/>
      <w:smallCaps/>
      <w:color w:val="5B9BD5"/>
      <w:spacing w:val="5"/>
    </w:rPr>
  </w:style>
  <w:style w:type="character" w:customStyle="1" w:styleId="11">
    <w:name w:val="Сильное выделение1"/>
    <w:rPr>
      <w:i/>
      <w:iCs/>
      <w:color w:val="5B9BD5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rPr>
      <w:rFonts w:cs="font300"/>
      <w:color w:val="5A5A5A"/>
      <w:spacing w:val="15"/>
    </w:rPr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rPr>
      <w:color w:val="0563C1"/>
      <w:u w:val="single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bCs/>
      <w:color w:val="00000A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15">
    <w:name w:val="Выделенная цитата1"/>
    <w:basedOn w:val="a"/>
    <w:pPr>
      <w:pBdr>
        <w:top w:val="single" w:sz="4" w:space="10" w:color="808080"/>
        <w:bottom w:val="single" w:sz="4" w:space="10" w:color="808080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Subtitle"/>
    <w:basedOn w:val="a"/>
    <w:next w:val="a9"/>
    <w:qFormat/>
    <w:rPr>
      <w:rFonts w:ascii="Calibri" w:hAnsi="Calibri" w:cs="font300"/>
      <w:i/>
      <w:iCs/>
      <w:color w:val="5A5A5A"/>
      <w:spacing w:val="15"/>
      <w:sz w:val="22"/>
      <w:szCs w:val="22"/>
    </w:rPr>
  </w:style>
  <w:style w:type="paragraph" w:customStyle="1" w:styleId="16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7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8">
    <w:name w:val="Обычный (веб)1"/>
    <w:basedOn w:val="a"/>
    <w:pPr>
      <w:spacing w:before="100" w:after="100" w:line="100" w:lineRule="atLeast"/>
    </w:pPr>
  </w:style>
  <w:style w:type="paragraph" w:customStyle="1" w:styleId="19">
    <w:name w:val="Абзац списка1"/>
    <w:basedOn w:val="a"/>
    <w:pPr>
      <w:ind w:left="720"/>
    </w:pPr>
  </w:style>
  <w:style w:type="paragraph" w:customStyle="1" w:styleId="msonormalbullet2gif">
    <w:name w:val="msonormalbullet2.gif"/>
    <w:basedOn w:val="a"/>
    <w:pPr>
      <w:spacing w:before="100" w:after="100" w:line="100" w:lineRule="atLeast"/>
    </w:pPr>
  </w:style>
  <w:style w:type="paragraph" w:customStyle="1" w:styleId="Style12">
    <w:name w:val="Style12"/>
    <w:basedOn w:val="a"/>
    <w:pPr>
      <w:widowControl w:val="0"/>
      <w:spacing w:after="0" w:line="100" w:lineRule="atLeast"/>
    </w:pPr>
    <w:rPr>
      <w:u w:color="000000"/>
    </w:rPr>
  </w:style>
  <w:style w:type="character" w:customStyle="1" w:styleId="Hyperlink0">
    <w:name w:val="Hyperlink.0"/>
    <w:rsid w:val="00A268FC"/>
    <w:rPr>
      <w:rFonts w:ascii="Times New Roman" w:eastAsia="Times New Roman" w:hAnsi="Times New Roman" w:cs="Times New Roman"/>
      <w:outline w:val="0"/>
      <w:color w:val="007BFF"/>
      <w:sz w:val="24"/>
      <w:szCs w:val="24"/>
      <w:u w:val="single" w:color="007B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rms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Оксана Коркина</cp:lastModifiedBy>
  <cp:revision>4</cp:revision>
  <cp:lastPrinted>2021-09-17T03:03:00Z</cp:lastPrinted>
  <dcterms:created xsi:type="dcterms:W3CDTF">2022-04-11T14:02:00Z</dcterms:created>
  <dcterms:modified xsi:type="dcterms:W3CDTF">2022-04-12T07:19:00Z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ВПП "Единая Россия"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